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T802 Meridian Ortho Tech File review weekly-20260701_090012-Meeting Transcript</w:t>
      </w:r>
    </w:p>
    <w:p>
      <w:pPr>
        <w:spacing w:after="100"/>
      </w:pPr>
      <w:r>
        <w:rPr>
          <w:color w:val="605e5c"/>
          <w:sz w:val="3mm"/>
          <w:szCs w:val="3mm"/>
          <w:rFonts w:ascii="Segoe UI" w:cs="Segoe UI" w:eastAsia="Segoe UI" w:hAnsi="Segoe UI"/>
        </w:rPr>
        <w:t xml:space="preserve">1 July 2026, 09:00am</w:t>
      </w:r>
    </w:p>
    <w:p>
      <w:pPr>
        <w:spacing w:after="100"/>
      </w:pPr>
      <w:r>
        <w:rPr>
          <w:color w:val="605e5c"/>
          <w:sz w:val="3mm"/>
          <w:szCs w:val="3mm"/>
          <w:rFonts w:ascii="Segoe UI" w:cs="Segoe UI" w:eastAsia="Segoe UI" w:hAnsi="Segoe UI"/>
        </w:rPr>
        <w:t xml:space="preserve">17m 51s</w:t>
      </w:r>
    </w:p>
    <w:p>
      <w:pPr>
        <w:spacing w:line="300"/>
      </w:pPr>
      <w:r>
        <w:rPr>
          <w:b/>
          <w:bCs/>
          <w:color w:val="605e5c"/>
          <w:sz w:val="4.3mm"/>
          <w:szCs w:val="4.3mm"/>
          <w:rFonts w:ascii="Segoe UI" w:cs="Segoe UI" w:eastAsia="Segoe UI" w:hAnsi="Segoe UI"/>
        </w:rPr>
        <w:t xml:space="preserve">Jacqui Fox </w:t>
      </w:r>
      <w:r>
        <w:rPr>
          <w:color w:val="a19f9d"/>
          <w:sz w:val="4.3mm"/>
          <w:szCs w:val="4.3mm"/>
          <w:rFonts w:ascii="Segoe UI" w:cs="Segoe UI" w:eastAsia="Segoe UI" w:hAnsi="Segoe UI"/>
        </w:rPr>
        <w:t xml:space="preserve">started transcription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Morning all. I'll give it thirty seconds for Dermot and then we'll just crack on, because I know Ffion has to drop at half past.</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0:12</w:t>
      </w:r>
      <w:r>
        <w:rPr>
          <w:color w:val="323130"/>
          <w:sz w:val="4.3mm"/>
          <w:szCs w:val="4.3mm"/>
          <w:rFonts w:ascii="Segoe UI" w:cs="Segoe UI" w:eastAsia="Segoe UI" w:hAnsi="Segoe UI"/>
        </w:rPr>
        <w:br/>
        <w:t xml:space="preserve">Twenty five past actually, sorry.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0:15</w:t>
      </w:r>
      <w:r>
        <w:rPr>
          <w:color w:val="323130"/>
          <w:sz w:val="4.3mm"/>
          <w:szCs w:val="4.3mm"/>
          <w:rFonts w:ascii="Segoe UI" w:cs="Segoe UI" w:eastAsia="Segoe UI" w:hAnsi="Segoe UI"/>
        </w:rPr>
        <w:br/>
        <w:t xml:space="preserve">Twenty five past. Right, no, that's fine, we'll be done well before that. Okay so I went through the tracker last night, so just to give you the headline before we step through. We were at forty one documents sitting in the not started column last week, we're at thirty three this morning, so that's eight moved which is the best week we've had.</w:t>
      </w:r>
      <w:r>
        <w:rPr>
          <w:color w:val="323130"/>
          <w:sz w:val="4.3mm"/>
          <w:szCs w:val="4.3mm"/>
          <w:rFonts w:ascii="Segoe UI" w:cs="Segoe UI" w:eastAsia="Segoe UI" w:hAnsi="Segoe UI"/>
        </w:rPr>
        <w:br/>
        <w:t xml:space="preserve">Most of that is the labelling pack, so it's not as dramatic as it sounds, those are short documents. But it's movement.</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0:44</w:t>
      </w:r>
      <w:r>
        <w:rPr>
          <w:color w:val="323130"/>
          <w:sz w:val="4.3mm"/>
          <w:szCs w:val="4.3mm"/>
          <w:rFonts w:ascii="Segoe UI" w:cs="Segoe UI" w:eastAsia="Segoe UI" w:hAnsi="Segoe UI"/>
        </w:rPr>
        <w:br/>
        <w:t xml:space="preserve">That's Priya's work mostly, she's been going at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0:48</w:t>
      </w:r>
      <w:r>
        <w:rPr>
          <w:color w:val="323130"/>
          <w:sz w:val="4.3mm"/>
          <w:szCs w:val="4.3mm"/>
          <w:rFonts w:ascii="Segoe UI" w:cs="Segoe UI" w:eastAsia="Segoe UI" w:hAnsi="Segoe UI"/>
        </w:rPr>
        <w:br/>
        <w:t xml:space="preserve">Yeah, and it shows. Okay so if I step down through the core areas the same as always. Risk first. So David, you've had the risk management plan sitting with you since, I think it went over on the Thursday?</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1:02</w:t>
      </w:r>
      <w:r>
        <w:rPr>
          <w:color w:val="323130"/>
          <w:sz w:val="4.3mm"/>
          <w:szCs w:val="4.3mm"/>
          <w:rFonts w:ascii="Segoe UI" w:cs="Segoe UI" w:eastAsia="Segoe UI" w:hAnsi="Segoe UI"/>
        </w:rPr>
        <w:br/>
        <w:t xml:space="preserve">It did, yeah. I've read it. I haven't written it up yet.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1:06</w:t>
      </w:r>
      <w:r>
        <w:rPr>
          <w:color w:val="323130"/>
          <w:sz w:val="4.3mm"/>
          <w:szCs w:val="4.3mm"/>
          <w:rFonts w:ascii="Segoe UI" w:cs="Segoe UI" w:eastAsia="Segoe UI" w:hAnsi="Segoe UI"/>
        </w:rPr>
        <w:br/>
        <w:t xml:space="preserve">Okay.</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1:08</w:t>
      </w:r>
      <w:r>
        <w:rPr>
          <w:color w:val="323130"/>
          <w:sz w:val="4.3mm"/>
          <w:szCs w:val="4.3mm"/>
          <w:rFonts w:ascii="Segoe UI" w:cs="Segoe UI" w:eastAsia="Segoe UI" w:hAnsi="Segoe UI"/>
        </w:rPr>
        <w:br/>
        <w:t xml:space="preserve">It's broadly fine. There's two things. The severity scale, they've got five bands, and the top two bands are described almost identically. So catastrophic and critical, if you read the wording, you couldn't reliably put a hazard in one rather than the other. That needs fixing before anybody populates the matrix, otherwise you're going to have to redo it.</w:t>
      </w:r>
      <w:r>
        <w:rPr>
          <w:color w:val="323130"/>
          <w:sz w:val="4.3mm"/>
          <w:szCs w:val="4.3mm"/>
          <w:rFonts w:ascii="Segoe UI" w:cs="Segoe UI" w:eastAsia="Segoe UI" w:hAnsi="Segoe UI"/>
        </w:rPr>
        <w:br/>
        <w:t xml:space="preserve">And then the second thing is there's no rationale anywhere for the probability bands. It's the standard set out of 14971, one in a hundred, one in a thousand and so on, but there's nothing saying what an event is.</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1:44</w:t>
      </w:r>
      <w:r>
        <w:rPr>
          <w:color w:val="323130"/>
          <w:sz w:val="4.3mm"/>
          <w:szCs w:val="4.3mm"/>
          <w:rFonts w:ascii="Segoe UI" w:cs="Segoe UI" w:eastAsia="Segoe UI" w:hAnsi="Segoe UI"/>
        </w:rPr>
        <w:br/>
        <w:t xml:space="preserve">Is that per use or per device or per patient, you mean.</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1:47</w:t>
      </w:r>
      <w:r>
        <w:rPr>
          <w:color w:val="323130"/>
          <w:sz w:val="4.3mm"/>
          <w:szCs w:val="4.3mm"/>
          <w:rFonts w:ascii="Segoe UI" w:cs="Segoe UI" w:eastAsia="Segoe UI" w:hAnsi="Segoe UI"/>
        </w:rPr>
        <w:br/>
        <w:t xml:space="preserve">Per what, exactly. Because if it's per device over a five year life that's a completely different number to per procedure.</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1:56</w:t>
      </w:r>
      <w:r>
        <w:rPr>
          <w:color w:val="323130"/>
          <w:sz w:val="4.3mm"/>
          <w:szCs w:val="4.3mm"/>
          <w:rFonts w:ascii="Segoe UI" w:cs="Segoe UI" w:eastAsia="Segoe UI" w:hAnsi="Segoe UI"/>
        </w:rPr>
        <w:br/>
        <w:t xml:space="preserve">Sorry, I'm in, I was in the wrong meeting.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1:59</w:t>
      </w:r>
      <w:r>
        <w:rPr>
          <w:color w:val="323130"/>
          <w:sz w:val="4.3mm"/>
          <w:szCs w:val="4.3mm"/>
          <w:rFonts w:ascii="Segoe UI" w:cs="Segoe UI" w:eastAsia="Segoe UI" w:hAnsi="Segoe UI"/>
        </w:rPr>
        <w:br/>
        <w:t xml:space="preserve">No bother Dermot, we're on risk, we'll come to you in a minute. David, so on those two points, is that something you can write up as comments in the document?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2:09</w:t>
      </w:r>
      <w:r>
        <w:rPr>
          <w:color w:val="323130"/>
          <w:sz w:val="4.3mm"/>
          <w:szCs w:val="4.3mm"/>
          <w:rFonts w:ascii="Segoe UI" w:cs="Segoe UI" w:eastAsia="Segoe UI" w:hAnsi="Segoe UI"/>
        </w:rPr>
        <w:br/>
        <w:t xml:space="preserve">I can. It'll be Friday though, I'm on site Wednesday and Thursday.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2:13</w:t>
      </w:r>
      <w:r>
        <w:rPr>
          <w:color w:val="323130"/>
          <w:sz w:val="4.3mm"/>
          <w:szCs w:val="4.3mm"/>
          <w:rFonts w:ascii="Segoe UI" w:cs="Segoe UI" w:eastAsia="Segoe UI" w:hAnsi="Segoe UI"/>
        </w:rPr>
        <w:br/>
        <w:t xml:space="preserve">Friday's fine. Rebecca, does that block you on the matrix?</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2:18</w:t>
      </w:r>
      <w:r>
        <w:rPr>
          <w:color w:val="323130"/>
          <w:sz w:val="4.3mm"/>
          <w:szCs w:val="4.3mm"/>
          <w:rFonts w:ascii="Segoe UI" w:cs="Segoe UI" w:eastAsia="Segoe UI" w:hAnsi="Segoe UI"/>
        </w:rPr>
        <w:br/>
        <w:t xml:space="preserve">It blocks the population of it, yeah, because I'd just be putting numbers in that we then move. I can do the structure of it, so the columns, the sheets, the pre and post control columns, that's not affected. So I'll build the shell this week and then fill it once David's comments are in.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2:36</w:t>
      </w:r>
      <w:r>
        <w:rPr>
          <w:color w:val="323130"/>
          <w:sz w:val="4.3mm"/>
          <w:szCs w:val="4.3mm"/>
          <w:rFonts w:ascii="Segoe UI" w:cs="Segoe UI" w:eastAsia="Segoe UI" w:hAnsi="Segoe UI"/>
        </w:rPr>
        <w:br/>
        <w:t xml:space="preserve">Perfect, that's the right way round. So risk stays amber then, but for a good reason. Okay, software. Dermot.</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2:45</w:t>
      </w:r>
      <w:r>
        <w:rPr>
          <w:color w:val="323130"/>
          <w:sz w:val="4.3mm"/>
          <w:szCs w:val="4.3mm"/>
          <w:rFonts w:ascii="Segoe UI" w:cs="Segoe UI" w:eastAsia="Segoe UI" w:hAnsi="Segoe UI"/>
        </w:rPr>
        <w:br/>
        <w:t xml:space="preserve">Yeah. So the navigation app. We've done the split, so the app is now formally two items, there's the planning module and there's the intraoperative display.</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2:56</w:t>
      </w:r>
      <w:r>
        <w:rPr>
          <w:color w:val="323130"/>
          <w:sz w:val="4.3mm"/>
          <w:szCs w:val="4.3mm"/>
          <w:rFonts w:ascii="Segoe UI" w:cs="Segoe UI" w:eastAsia="Segoe UI" w:hAnsi="Segoe UI"/>
        </w:rPr>
        <w:br/>
        <w:t xml:space="preserve">Right.</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2:58</w:t>
      </w:r>
      <w:r>
        <w:rPr>
          <w:color w:val="323130"/>
          <w:sz w:val="4.3mm"/>
          <w:szCs w:val="4.3mm"/>
          <w:rFonts w:ascii="Segoe UI" w:cs="Segoe UI" w:eastAsia="Segoe UI" w:hAnsi="Segoe UI"/>
        </w:rPr>
        <w:br/>
        <w:t xml:space="preserve">Which we should have done a year ago, but there we are. The reason for doing it is the classification. The planning module we're saying is class B, and the display, because it's showing position during the procedure, that's C.</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3:14</w:t>
      </w:r>
      <w:r>
        <w:rPr>
          <w:color w:val="323130"/>
          <w:sz w:val="4.3mm"/>
          <w:szCs w:val="4.3mm"/>
          <w:rFonts w:ascii="Segoe UI" w:cs="Segoe UI" w:eastAsia="Segoe UI" w:hAnsi="Segoe UI"/>
        </w:rPr>
        <w:br/>
        <w:t xml:space="preserve">Who's signed that off?</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3:16</w:t>
      </w:r>
      <w:r>
        <w:rPr>
          <w:color w:val="323130"/>
          <w:sz w:val="4.3mm"/>
          <w:szCs w:val="4.3mm"/>
          <w:rFonts w:ascii="Segoe UI" w:cs="Segoe UI" w:eastAsia="Segoe UI" w:hAnsi="Segoe UI"/>
        </w:rPr>
        <w:br/>
        <w:t xml:space="preserve">Nobody yet, that's my proposal.</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3:19</w:t>
      </w:r>
      <w:r>
        <w:rPr>
          <w:color w:val="323130"/>
          <w:sz w:val="4.3mm"/>
          <w:szCs w:val="4.3mm"/>
          <w:rFonts w:ascii="Segoe UI" w:cs="Segoe UI" w:eastAsia="Segoe UI" w:hAnsi="Segoe UI"/>
        </w:rPr>
        <w:br/>
        <w:t xml:space="preserve">Okay, because that's the bit that'll get looked at hardest. Splitting is fine, splitting is normal, but you need the justification written down for why the planning module can't contribute to a hazardous situation. And I'd want to see that before it goes anywhere near the notified body.</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3:36</w:t>
      </w:r>
      <w:r>
        <w:rPr>
          <w:color w:val="323130"/>
          <w:sz w:val="4.3mm"/>
          <w:szCs w:val="4.3mm"/>
          <w:rFonts w:ascii="Segoe UI" w:cs="Segoe UI" w:eastAsia="Segoe UI" w:hAnsi="Segoe UI"/>
        </w:rPr>
        <w:br/>
        <w:t xml:space="preserve">Understood. I'll draft that.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3:39</w:t>
      </w:r>
      <w:r>
        <w:rPr>
          <w:color w:val="323130"/>
          <w:sz w:val="4.3mm"/>
          <w:szCs w:val="4.3mm"/>
          <w:rFonts w:ascii="Segoe UI" w:cs="Segoe UI" w:eastAsia="Segoe UI" w:hAnsi="Segoe UI"/>
        </w:rPr>
        <w:br/>
        <w:t xml:space="preserve">And when do you think, Dermot?</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3:42</w:t>
      </w:r>
      <w:r>
        <w:rPr>
          <w:color w:val="323130"/>
          <w:sz w:val="4.3mm"/>
          <w:szCs w:val="4.3mm"/>
          <w:rFonts w:ascii="Segoe UI" w:cs="Segoe UI" w:eastAsia="Segoe UI" w:hAnsi="Segoe UI"/>
        </w:rPr>
        <w:br/>
        <w:t xml:space="preserve">Two weeks. It's not a long document but I want Marcus to look over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3:47</w:t>
      </w:r>
      <w:r>
        <w:rPr>
          <w:color w:val="323130"/>
          <w:sz w:val="4.3mm"/>
          <w:szCs w:val="4.3mm"/>
          <w:rFonts w:ascii="Segoe UI" w:cs="Segoe UI" w:eastAsia="Segoe UI" w:hAnsi="Segoe UI"/>
        </w:rPr>
        <w:br/>
        <w:t xml:space="preserve">Okay so that's the fifteenth. I'll put it in as the fifteenth. Sanjay, you had the UDI piece.</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3:55</w:t>
      </w:r>
      <w:r>
        <w:rPr>
          <w:color w:val="323130"/>
          <w:sz w:val="4.3mm"/>
          <w:szCs w:val="4.3mm"/>
          <w:rFonts w:ascii="Segoe UI" w:cs="Segoe UI" w:eastAsia="Segoe UI" w:hAnsi="Segoe UI"/>
        </w:rPr>
        <w:br/>
        <w:t xml:space="preserve">I did, yeah. So of the twenty two references, eighteen are in EUDAMED correctly. Four are not, and three of those four are the ones where we changed the packaging configuration in, I want to say March.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4:10</w:t>
      </w:r>
      <w:r>
        <w:rPr>
          <w:color w:val="323130"/>
          <w:sz w:val="4.3mm"/>
          <w:szCs w:val="4.3mm"/>
          <w:rFonts w:ascii="Segoe UI" w:cs="Segoe UI" w:eastAsia="Segoe UI" w:hAnsi="Segoe UI"/>
        </w:rPr>
        <w:br/>
        <w:t xml:space="preserve">March, yeah.</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4:12</w:t>
      </w:r>
      <w:r>
        <w:rPr>
          <w:color w:val="323130"/>
          <w:sz w:val="4.3mm"/>
          <w:szCs w:val="4.3mm"/>
          <w:rFonts w:ascii="Segoe UI" w:cs="Segoe UI" w:eastAsia="Segoe UI" w:hAnsi="Segoe UI"/>
        </w:rPr>
        <w:br/>
        <w:t xml:space="preserve">So those need new DIs, which is fine, that's just work. The fourth one I don't understand yet. It's in there twice with two different basic UDI DIs and I can't tell you how that happened.</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4:26</w:t>
      </w:r>
      <w:r>
        <w:rPr>
          <w:color w:val="323130"/>
          <w:sz w:val="4.3mm"/>
          <w:szCs w:val="4.3mm"/>
          <w:rFonts w:ascii="Segoe UI" w:cs="Segoe UI" w:eastAsia="Segoe UI" w:hAnsi="Segoe UI"/>
        </w:rPr>
        <w:br/>
        <w:t xml:space="preserve">Is that the eight millimetre?</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4:28</w:t>
      </w:r>
      <w:r>
        <w:rPr>
          <w:color w:val="323130"/>
          <w:sz w:val="4.3mm"/>
          <w:szCs w:val="4.3mm"/>
          <w:rFonts w:ascii="Segoe UI" w:cs="Segoe UI" w:eastAsia="Segoe UI" w:hAnsi="Segoe UI"/>
        </w:rPr>
        <w:br/>
        <w:t xml:space="preserve">It's the eight, yeah.</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4:30</w:t>
      </w:r>
      <w:r>
        <w:rPr>
          <w:color w:val="323130"/>
          <w:sz w:val="4.3mm"/>
          <w:szCs w:val="4.3mm"/>
          <w:rFonts w:ascii="Segoe UI" w:cs="Segoe UI" w:eastAsia="Segoe UI" w:hAnsi="Segoe UI"/>
        </w:rPr>
        <w:br/>
        <w:t xml:space="preserve">That one was submitted by the distributor originally, before we brought it back in house. So that might be it.</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4:37</w:t>
      </w:r>
      <w:r>
        <w:rPr>
          <w:color w:val="323130"/>
          <w:sz w:val="4.3mm"/>
          <w:szCs w:val="4.3mm"/>
          <w:rFonts w:ascii="Segoe UI" w:cs="Segoe UI" w:eastAsia="Segoe UI" w:hAnsi="Segoe UI"/>
        </w:rPr>
        <w:br/>
        <w:t xml:space="preserve">Ah. Right, that would explain it. Okay, I'll go back through the distributor correspondence then.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4:44</w:t>
      </w:r>
      <w:r>
        <w:rPr>
          <w:color w:val="323130"/>
          <w:sz w:val="4.3mm"/>
          <w:szCs w:val="4.3mm"/>
          <w:rFonts w:ascii="Segoe UI" w:cs="Segoe UI" w:eastAsia="Segoe UI" w:hAnsi="Segoe UI"/>
        </w:rPr>
        <w:br/>
        <w:t xml:space="preserve">Good. And Sanjay, timeline on that?</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4:47</w:t>
      </w:r>
      <w:r>
        <w:rPr>
          <w:color w:val="323130"/>
          <w:sz w:val="4.3mm"/>
          <w:szCs w:val="4.3mm"/>
          <w:rFonts w:ascii="Segoe UI" w:cs="Segoe UI" w:eastAsia="Segoe UI" w:hAnsi="Segoe UI"/>
        </w:rPr>
        <w:br/>
        <w:t xml:space="preserve">The three new DIs, this week. The duplicate, I genuinely don't know until I've looked, it could be a phone call or it could be a month.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4:56</w:t>
      </w:r>
      <w:r>
        <w:rPr>
          <w:color w:val="323130"/>
          <w:sz w:val="4.3mm"/>
          <w:szCs w:val="4.3mm"/>
          <w:rFonts w:ascii="Segoe UI" w:cs="Segoe UI" w:eastAsia="Segoe UI" w:hAnsi="Segoe UI"/>
        </w:rPr>
        <w:br/>
        <w:t xml:space="preserve">That's fair. I'll note the three as this week and leave the other one open with a note. Okay, clinical evaluation.</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5:04</w:t>
      </w:r>
      <w:r>
        <w:rPr>
          <w:color w:val="323130"/>
          <w:sz w:val="4.3mm"/>
          <w:szCs w:val="4.3mm"/>
          <w:rFonts w:ascii="Segoe UI" w:cs="Segoe UI" w:eastAsia="Segoe UI" w:hAnsi="Segoe UI"/>
        </w:rPr>
        <w:br/>
        <w:t xml:space="preserve">That's me and it's not good news. Our clinical evaluator has gone off, she's not coming back before September.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5:12</w:t>
      </w:r>
      <w:r>
        <w:rPr>
          <w:color w:val="323130"/>
          <w:sz w:val="4.3mm"/>
          <w:szCs w:val="4.3mm"/>
          <w:rFonts w:ascii="Segoe UI" w:cs="Segoe UI" w:eastAsia="Segoe UI" w:hAnsi="Segoe UI"/>
        </w:rPr>
        <w:br/>
        <w:t xml:space="preserve">Ohh.</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5:14</w:t>
      </w:r>
      <w:r>
        <w:rPr>
          <w:color w:val="323130"/>
          <w:sz w:val="4.3mm"/>
          <w:szCs w:val="4.3mm"/>
          <w:rFonts w:ascii="Segoe UI" w:cs="Segoe UI" w:eastAsia="Segoe UI" w:hAnsi="Segoe UI"/>
        </w:rPr>
        <w:br/>
        <w:t xml:space="preserve">Yeah. So the CER update is stalled. There's a draft, it's about sixty percent, and nobody internally can finish it.</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5:23</w:t>
      </w:r>
      <w:r>
        <w:rPr>
          <w:color w:val="323130"/>
          <w:sz w:val="4.3mm"/>
          <w:szCs w:val="4.3mm"/>
          <w:rFonts w:ascii="Segoe UI" w:cs="Segoe UI" w:eastAsia="Segoe UI" w:hAnsi="Segoe UI"/>
        </w:rPr>
        <w:br/>
        <w:t xml:space="preserve">Is it the literature search that's outstanding or the appraisal?</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5:27</w:t>
      </w:r>
      <w:r>
        <w:rPr>
          <w:color w:val="323130"/>
          <w:sz w:val="4.3mm"/>
          <w:szCs w:val="4.3mm"/>
          <w:rFonts w:ascii="Segoe UI" w:cs="Segoe UI" w:eastAsia="Segoe UI" w:hAnsi="Segoe UI"/>
        </w:rPr>
        <w:br/>
        <w:t xml:space="preserve">The search is done, and it's documented, so that bit's fine. It's the appraisal and then the conclusions.</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5:35</w:t>
      </w:r>
      <w:r>
        <w:rPr>
          <w:color w:val="323130"/>
          <w:sz w:val="4.3mm"/>
          <w:szCs w:val="4.3mm"/>
          <w:rFonts w:ascii="Segoe UI" w:cs="Segoe UI" w:eastAsia="Segoe UI" w:hAnsi="Segoe UI"/>
        </w:rPr>
        <w:br/>
        <w:t xml:space="preserve">That's the harder half unfortunately.</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5:38</w:t>
      </w:r>
      <w:r>
        <w:rPr>
          <w:color w:val="323130"/>
          <w:sz w:val="4.3mm"/>
          <w:szCs w:val="4.3mm"/>
          <w:rFonts w:ascii="Segoe UI" w:cs="Segoe UI" w:eastAsia="Segoe UI" w:hAnsi="Segoe UI"/>
        </w:rPr>
        <w:br/>
        <w:t xml:space="preserve">It is. So I think we need somebody.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5:41</w:t>
      </w:r>
      <w:r>
        <w:rPr>
          <w:color w:val="323130"/>
          <w:sz w:val="4.3mm"/>
          <w:szCs w:val="4.3mm"/>
          <w:rFonts w:ascii="Segoe UI" w:cs="Segoe UI" w:eastAsia="Segoe UI" w:hAnsi="Segoe UI"/>
        </w:rPr>
        <w:br/>
        <w:t xml:space="preserve">We have people. I'd want to put Louise on that rather than one of ours generally, because she's done the orthopaedic ones. Let me check her availability today and come back to you with a name and a rate by tomorrow.</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5:55</w:t>
      </w:r>
      <w:r>
        <w:rPr>
          <w:color w:val="323130"/>
          <w:sz w:val="4.3mm"/>
          <w:szCs w:val="4.3mm"/>
          <w:rFonts w:ascii="Segoe UI" w:cs="Segoe UI" w:eastAsia="Segoe UI" w:hAnsi="Segoe UI"/>
        </w:rPr>
        <w:br/>
        <w:t xml:space="preserve">That'd be great, thank you.</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5:58</w:t>
      </w:r>
      <w:r>
        <w:rPr>
          <w:color w:val="323130"/>
          <w:sz w:val="4.3mm"/>
          <w:szCs w:val="4.3mm"/>
          <w:rFonts w:ascii="Segoe UI" w:cs="Segoe UI" w:eastAsia="Segoe UI" w:hAnsi="Segoe UI"/>
        </w:rPr>
        <w:br/>
        <w:t xml:space="preserve">Okay. Supplier agreements, this is the one that's been sitting.</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6:03</w:t>
      </w:r>
      <w:r>
        <w:rPr>
          <w:color w:val="323130"/>
          <w:sz w:val="4.3mm"/>
          <w:szCs w:val="4.3mm"/>
          <w:rFonts w:ascii="Segoe UI" w:cs="Segoe UI" w:eastAsia="Segoe UI" w:hAnsi="Segoe UI"/>
        </w:rPr>
        <w:br/>
        <w:t xml:space="preserve">I know.</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6:04</w:t>
      </w:r>
      <w:r>
        <w:rPr>
          <w:color w:val="323130"/>
          <w:sz w:val="4.3mm"/>
          <w:szCs w:val="4.3mm"/>
          <w:rFonts w:ascii="Segoe UI" w:cs="Segoe UI" w:eastAsia="Segoe UI" w:hAnsi="Segoe UI"/>
        </w:rPr>
        <w:br/>
        <w:t xml:space="preserve">I'm not having a go.</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6:06</w:t>
      </w:r>
      <w:r>
        <w:rPr>
          <w:color w:val="323130"/>
          <w:sz w:val="4.3mm"/>
          <w:szCs w:val="4.3mm"/>
          <w:rFonts w:ascii="Segoe UI" w:cs="Segoe UI" w:eastAsia="Segoe UI" w:hAnsi="Segoe UI"/>
        </w:rPr>
        <w:br/>
        <w:t xml:space="preserve">No, you can have a go, it's three weeks now. It's with legal. I've chased twice.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6:12</w:t>
      </w:r>
      <w:r>
        <w:rPr>
          <w:color w:val="323130"/>
          <w:sz w:val="4.3mm"/>
          <w:szCs w:val="4.3mm"/>
          <w:rFonts w:ascii="Segoe UI" w:cs="Segoe UI" w:eastAsia="Segoe UI" w:hAnsi="Segoe UI"/>
        </w:rPr>
        <w:br/>
        <w:t xml:space="preserve">Is it all of them or some of them?</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6:14</w:t>
      </w:r>
      <w:r>
        <w:rPr>
          <w:color w:val="323130"/>
          <w:sz w:val="4.3mm"/>
          <w:szCs w:val="4.3mm"/>
          <w:rFonts w:ascii="Segoe UI" w:cs="Segoe UI" w:eastAsia="Segoe UI" w:hAnsi="Segoe UI"/>
        </w:rPr>
        <w:br/>
        <w:t xml:space="preserve">It's the two coating suppliers. The rest are done and I could send those today.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6:20</w:t>
      </w:r>
      <w:r>
        <w:rPr>
          <w:color w:val="323130"/>
          <w:sz w:val="4.3mm"/>
          <w:szCs w:val="4.3mm"/>
          <w:rFonts w:ascii="Segoe UI" w:cs="Segoe UI" w:eastAsia="Segoe UI" w:hAnsi="Segoe UI"/>
        </w:rPr>
        <w:br/>
        <w:t xml:space="preserve">Send the ones you have. Genuinely, don't wait for the set. If we get the seven we can start reviewing seven.</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6:27</w:t>
      </w:r>
      <w:r>
        <w:rPr>
          <w:color w:val="323130"/>
          <w:sz w:val="4.3mm"/>
          <w:szCs w:val="4.3mm"/>
          <w:rFonts w:ascii="Segoe UI" w:cs="Segoe UI" w:eastAsia="Segoe UI" w:hAnsi="Segoe UI"/>
        </w:rPr>
        <w:br/>
        <w:t xml:space="preserve">Okay, yeah, that's sensible. I'll send those over this afternoon.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6:31</w:t>
      </w:r>
      <w:r>
        <w:rPr>
          <w:color w:val="323130"/>
          <w:sz w:val="4.3mm"/>
          <w:szCs w:val="4.3mm"/>
          <w:rFonts w:ascii="Segoe UI" w:cs="Segoe UI" w:eastAsia="Segoe UI" w:hAnsi="Segoe UI"/>
        </w:rPr>
        <w:br/>
        <w:t xml:space="preserve">And who's reviewing those our side, is that you Rebecca?</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6:35</w:t>
      </w:r>
      <w:r>
        <w:rPr>
          <w:color w:val="323130"/>
          <w:sz w:val="4.3mm"/>
          <w:szCs w:val="4.3mm"/>
          <w:rFonts w:ascii="Segoe UI" w:cs="Segoe UI" w:eastAsia="Segoe UI" w:hAnsi="Segoe UI"/>
        </w:rPr>
        <w:br/>
        <w:t xml:space="preserve">I can. It depends on the matrix timing, but yes, I'd rather have them than not.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6:41</w:t>
      </w:r>
      <w:r>
        <w:rPr>
          <w:color w:val="323130"/>
          <w:sz w:val="4.3mm"/>
          <w:szCs w:val="4.3mm"/>
          <w:rFonts w:ascii="Segoe UI" w:cs="Segoe UI" w:eastAsia="Segoe UI" w:hAnsi="Segoe UI"/>
        </w:rPr>
        <w:br/>
        <w:t xml:space="preserve">Okay. She'll pick that up then and let us know if it's too much.</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6:47</w:t>
      </w:r>
      <w:r>
        <w:rPr>
          <w:color w:val="323130"/>
          <w:sz w:val="4.3mm"/>
          <w:szCs w:val="4.3mm"/>
          <w:rFonts w:ascii="Segoe UI" w:cs="Segoe UI" w:eastAsia="Segoe UI" w:hAnsi="Segoe UI"/>
        </w:rPr>
        <w:br/>
        <w:t xml:space="preserve">Sorry, can I go back to the classification thing for one second.</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6:50</w:t>
      </w:r>
      <w:r>
        <w:rPr>
          <w:color w:val="323130"/>
          <w:sz w:val="4.3mm"/>
          <w:szCs w:val="4.3mm"/>
          <w:rFonts w:ascii="Segoe UI" w:cs="Segoe UI" w:eastAsia="Segoe UI" w:hAnsi="Segoe UI"/>
        </w:rPr>
        <w:br/>
        <w:t xml:space="preserve">Course.</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6:52</w:t>
      </w:r>
      <w:r>
        <w:rPr>
          <w:color w:val="323130"/>
          <w:sz w:val="4.3mm"/>
          <w:szCs w:val="4.3mm"/>
          <w:rFonts w:ascii="Segoe UI" w:cs="Segoe UI" w:eastAsia="Segoe UI" w:hAnsi="Segoe UI"/>
        </w:rPr>
        <w:br/>
        <w:t xml:space="preserve">David, when you say justification written down, do you mean in the software development plan or somewhere separate?</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6:59</w:t>
      </w:r>
      <w:r>
        <w:rPr>
          <w:color w:val="323130"/>
          <w:sz w:val="4.3mm"/>
          <w:szCs w:val="4.3mm"/>
          <w:rFonts w:ascii="Segoe UI" w:cs="Segoe UI" w:eastAsia="Segoe UI" w:hAnsi="Segoe UI"/>
        </w:rPr>
        <w:br/>
        <w:t xml:space="preserve">In the plan. Don't create a new document for it. It goes in the section where you describe the software system, you state the items, you state the class of each, and then a paragraph each on why. Two or three paragraphs total, it's not an essay.</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7:14</w:t>
      </w:r>
      <w:r>
        <w:rPr>
          <w:color w:val="323130"/>
          <w:sz w:val="4.3mm"/>
          <w:szCs w:val="4.3mm"/>
          <w:rFonts w:ascii="Segoe UI" w:cs="Segoe UI" w:eastAsia="Segoe UI" w:hAnsi="Segoe UI"/>
        </w:rPr>
        <w:br/>
        <w:t xml:space="preserve">Right, that's much less work than I thought it was.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7:17</w:t>
      </w:r>
      <w:r>
        <w:rPr>
          <w:color w:val="323130"/>
          <w:sz w:val="4.3mm"/>
          <w:szCs w:val="4.3mm"/>
          <w:rFonts w:ascii="Segoe UI" w:cs="Segoe UI" w:eastAsia="Segoe UI" w:hAnsi="Segoe UI"/>
        </w:rPr>
        <w:br/>
        <w:t xml:space="preserve">It usually is. The thinking is the work, the writing's twenty minutes.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7:22</w:t>
      </w:r>
      <w:r>
        <w:rPr>
          <w:color w:val="323130"/>
          <w:sz w:val="4.3mm"/>
          <w:szCs w:val="4.3mm"/>
          <w:rFonts w:ascii="Segoe UI" w:cs="Segoe UI" w:eastAsia="Segoe UI" w:hAnsi="Segoe UI"/>
        </w:rPr>
        <w:br/>
        <w:t xml:space="preserve">Okay. Anything else on software before I move on? No. Right, labelling and IFU.</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7:29</w:t>
      </w:r>
      <w:r>
        <w:rPr>
          <w:color w:val="323130"/>
          <w:sz w:val="4.3mm"/>
          <w:szCs w:val="4.3mm"/>
          <w:rFonts w:ascii="Segoe UI" w:cs="Segoe UI" w:eastAsia="Segoe UI" w:hAnsi="Segoe UI"/>
        </w:rPr>
        <w:br/>
        <w:t xml:space="preserve">That's largely Fiona's, sorry, Ffion, I say it wrong every week.</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7:34</w:t>
      </w:r>
      <w:r>
        <w:rPr>
          <w:color w:val="323130"/>
          <w:sz w:val="4.3mm"/>
          <w:szCs w:val="4.3mm"/>
          <w:rFonts w:ascii="Segoe UI" w:cs="Segoe UI" w:eastAsia="Segoe UI" w:hAnsi="Segoe UI"/>
        </w:rPr>
        <w:br/>
        <w:t xml:space="preserve">Everyone does, don't worry about it.</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7:37</w:t>
      </w:r>
      <w:r>
        <w:rPr>
          <w:color w:val="323130"/>
          <w:sz w:val="4.3mm"/>
          <w:szCs w:val="4.3mm"/>
          <w:rFonts w:ascii="Segoe UI" w:cs="Segoe UI" w:eastAsia="Segoe UI" w:hAnsi="Segoe UI"/>
        </w:rPr>
        <w:br/>
        <w:t xml:space="preserve">The symbols review is finished. There were two symbols on the outer carton that aren't in 15223 anymore, so those are coming off. The IFU itself is with the translators.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7:50</w:t>
      </w:r>
      <w:r>
        <w:rPr>
          <w:color w:val="323130"/>
          <w:sz w:val="4.3mm"/>
          <w:szCs w:val="4.3mm"/>
          <w:rFonts w:ascii="Segoe UI" w:cs="Segoe UI" w:eastAsia="Segoe UI" w:hAnsi="Segoe UI"/>
        </w:rPr>
        <w:br/>
        <w:t xml:space="preserve">How many languages?</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7:52</w:t>
      </w:r>
      <w:r>
        <w:rPr>
          <w:color w:val="323130"/>
          <w:sz w:val="4.3mm"/>
          <w:szCs w:val="4.3mm"/>
          <w:rFonts w:ascii="Segoe UI" w:cs="Segoe UI" w:eastAsia="Segoe UI" w:hAnsi="Segoe UI"/>
        </w:rPr>
        <w:br/>
        <w:t xml:space="preserve">Twenty four.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7:53</w:t>
      </w:r>
      <w:r>
        <w:rPr>
          <w:color w:val="323130"/>
          <w:sz w:val="4.3mm"/>
          <w:szCs w:val="4.3mm"/>
          <w:rFonts w:ascii="Segoe UI" w:cs="Segoe UI" w:eastAsia="Segoe UI" w:hAnsi="Segoe UI"/>
        </w:rPr>
        <w:br/>
        <w:t xml:space="preserve">And when do they come back?</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7:56</w:t>
      </w:r>
      <w:r>
        <w:rPr>
          <w:color w:val="323130"/>
          <w:sz w:val="4.3mm"/>
          <w:szCs w:val="4.3mm"/>
          <w:rFonts w:ascii="Segoe UI" w:cs="Segoe UI" w:eastAsia="Segoe UI" w:hAnsi="Segoe UI"/>
        </w:rPr>
        <w:br/>
        <w:t xml:space="preserve">They said four weeks from the twentieth. So the eighteenth of July, thereabouts.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8:02</w:t>
      </w:r>
      <w:r>
        <w:rPr>
          <w:color w:val="323130"/>
          <w:sz w:val="4.3mm"/>
          <w:szCs w:val="4.3mm"/>
          <w:rFonts w:ascii="Segoe UI" w:cs="Segoe UI" w:eastAsia="Segoe UI" w:hAnsi="Segoe UI"/>
        </w:rPr>
        <w:br/>
        <w:t xml:space="preserve">Okay. And is there a checking step after that?</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8:06</w:t>
      </w:r>
      <w:r>
        <w:rPr>
          <w:color w:val="323130"/>
          <w:sz w:val="4.3mm"/>
          <w:szCs w:val="4.3mm"/>
          <w:rFonts w:ascii="Segoe UI" w:cs="Segoe UI" w:eastAsia="Segoe UI" w:hAnsi="Segoe UI"/>
        </w:rPr>
        <w:br/>
        <w:t xml:space="preserve">There is, and that's a problem actually, because we normally get the local distributors to check and two of them have said they haven't the resource this year.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8:15</w:t>
      </w:r>
      <w:r>
        <w:rPr>
          <w:color w:val="323130"/>
          <w:sz w:val="4.3mm"/>
          <w:szCs w:val="4.3mm"/>
          <w:rFonts w:ascii="Segoe UI" w:cs="Segoe UI" w:eastAsia="Segoe UI" w:hAnsi="Segoe UI"/>
        </w:rPr>
        <w:br/>
        <w:t xml:space="preserve">Which two?</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8:17</w:t>
      </w:r>
      <w:r>
        <w:rPr>
          <w:color w:val="323130"/>
          <w:sz w:val="4.3mm"/>
          <w:szCs w:val="4.3mm"/>
          <w:rFonts w:ascii="Segoe UI" w:cs="Segoe UI" w:eastAsia="Segoe UI" w:hAnsi="Segoe UI"/>
        </w:rPr>
        <w:br/>
        <w:t xml:space="preserve">Poland and Portugal.</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8:19</w:t>
      </w:r>
      <w:r>
        <w:rPr>
          <w:color w:val="323130"/>
          <w:sz w:val="4.3mm"/>
          <w:szCs w:val="4.3mm"/>
          <w:rFonts w:ascii="Segoe UI" w:cs="Segoe UI" w:eastAsia="Segoe UI" w:hAnsi="Segoe UI"/>
        </w:rPr>
        <w:br/>
        <w:t xml:space="preserve">Okay. Park that, but flag it, because that will bite in August if we don't sort it now. Can you find out what they'd need to do it, whether it's a money thing or a people thing.</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8:31</w:t>
      </w:r>
      <w:r>
        <w:rPr>
          <w:color w:val="323130"/>
          <w:sz w:val="4.3mm"/>
          <w:szCs w:val="4.3mm"/>
          <w:rFonts w:ascii="Segoe UI" w:cs="Segoe UI" w:eastAsia="Segoe UI" w:hAnsi="Segoe UI"/>
        </w:rPr>
        <w:br/>
        <w:t xml:space="preserve">Yeah, I'll ask.</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8:33</w:t>
      </w:r>
      <w:r>
        <w:rPr>
          <w:color w:val="323130"/>
          <w:sz w:val="4.3mm"/>
          <w:szCs w:val="4.3mm"/>
          <w:rFonts w:ascii="Segoe UI" w:cs="Segoe UI" w:eastAsia="Segoe UI" w:hAnsi="Segoe UI"/>
        </w:rPr>
        <w:br/>
        <w:t xml:space="preserve">Right. Anything anyone wants to raise that I haven't covered.</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8:38</w:t>
      </w:r>
      <w:r>
        <w:rPr>
          <w:color w:val="323130"/>
          <w:sz w:val="4.3mm"/>
          <w:szCs w:val="4.3mm"/>
          <w:rFonts w:ascii="Segoe UI" w:cs="Segoe UI" w:eastAsia="Segoe UI" w:hAnsi="Segoe UI"/>
        </w:rPr>
        <w:br/>
        <w:t xml:space="preserve">Just one, and it's minor. The tracker column for owner, half of them say Meridian and half of them say a person. Can we make them all say a person, because otherwise I don't know who to chase.</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8:51</w:t>
      </w:r>
      <w:r>
        <w:rPr>
          <w:color w:val="323130"/>
          <w:sz w:val="4.3mm"/>
          <w:szCs w:val="4.3mm"/>
          <w:rFonts w:ascii="Segoe UI" w:cs="Segoe UI" w:eastAsia="Segoe UI" w:hAnsi="Segoe UI"/>
        </w:rPr>
        <w:br/>
        <w:t xml:space="preserve">That's fair. I'll go through and put names 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8:54</w:t>
      </w:r>
      <w:r>
        <w:rPr>
          <w:color w:val="323130"/>
          <w:sz w:val="4.3mm"/>
          <w:szCs w:val="4.3mm"/>
          <w:rFonts w:ascii="Segoe UI" w:cs="Segoe UI" w:eastAsia="Segoe UI" w:hAnsi="Segoe UI"/>
        </w:rPr>
        <w:br/>
        <w:t xml:space="preserve">Good shout Rebecca. Right, that's us. I'll send the minutes out this afternoon and I'll flag the CER thing separately by email, Ffion, because that's the one that worries me most.</w:t>
      </w:r>
    </w:p>
    <w:p>
      <w:pPr>
        <w:spacing w:line="300"/>
      </w:pPr>
      <w:r>
        <w:rPr>
          <w:b/>
          <w:bCs/>
          <w:color w:val="605e5c"/>
          <w:sz w:val="4.3mm"/>
          <w:szCs w:val="4.3mm"/>
          <w:rFonts w:ascii="Segoe UI" w:cs="Segoe UI" w:eastAsia="Segoe UI" w:hAnsi="Segoe UI"/>
        </w:rPr>
        <w:br/>
        <w:t xml:space="preserve">Ffion Hargreaves   </w:t>
      </w:r>
      <w:r>
        <w:rPr>
          <w:color w:val="a19f9d"/>
          <w:sz w:val="4.3mm"/>
          <w:szCs w:val="4.3mm"/>
          <w:rFonts w:ascii="Segoe UI" w:cs="Segoe UI" w:eastAsia="Segoe UI" w:hAnsi="Segoe UI"/>
        </w:rPr>
        <w:t xml:space="preserve">9:05</w:t>
      </w:r>
      <w:r>
        <w:rPr>
          <w:color w:val="323130"/>
          <w:sz w:val="4.3mm"/>
          <w:szCs w:val="4.3mm"/>
          <w:rFonts w:ascii="Segoe UI" w:cs="Segoe UI" w:eastAsia="Segoe UI" w:hAnsi="Segoe UI"/>
        </w:rPr>
        <w:br/>
        <w:t xml:space="preserve">Agreed. Thanks Jacqui.</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9:08</w:t>
      </w:r>
      <w:r>
        <w:rPr>
          <w:color w:val="323130"/>
          <w:sz w:val="4.3mm"/>
          <w:szCs w:val="4.3mm"/>
          <w:rFonts w:ascii="Segoe UI" w:cs="Segoe UI" w:eastAsia="Segoe UI" w:hAnsi="Segoe UI"/>
        </w:rPr>
        <w:br/>
        <w:t xml:space="preserve">Cheers.</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9:09</w:t>
      </w:r>
      <w:r>
        <w:rPr>
          <w:color w:val="323130"/>
          <w:sz w:val="4.3mm"/>
          <w:szCs w:val="4.3mm"/>
          <w:rFonts w:ascii="Segoe UI" w:cs="Segoe UI" w:eastAsia="Segoe UI" w:hAnsi="Segoe UI"/>
        </w:rPr>
        <w:br/>
        <w:t xml:space="preserve">Bye now.</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9:10</w:t>
      </w:r>
      <w:r>
        <w:rPr>
          <w:color w:val="323130"/>
          <w:sz w:val="4.3mm"/>
          <w:szCs w:val="4.3mm"/>
          <w:rFonts w:ascii="Segoe UI" w:cs="Segoe UI" w:eastAsia="Segoe UI" w:hAnsi="Segoe UI"/>
        </w:rPr>
        <w:br/>
        <w:t xml:space="preserve">Thanks all.</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